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83FC2" w:rsidRPr="00183FC2">
                <w:rPr>
                  <w:rFonts w:asciiTheme="majorHAnsi" w:hAnsiTheme="majorHAnsi"/>
                  <w:sz w:val="20"/>
                  <w:szCs w:val="20"/>
                </w:rPr>
                <w:t>NHP51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899248847" w:edGrp="everyone"/>
    <w:p w:rsidR="00AF3758" w:rsidRPr="00592A95" w:rsidRDefault="00BC08B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89924884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0907097" w:edGrp="everyone"/>
    <w:p w:rsidR="00AF3758" w:rsidRPr="00592A95" w:rsidRDefault="00BC08B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090709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67206191" w:edGrp="everyone"/>
          <w:p w:rsidR="00AF3758" w:rsidRPr="00592A95" w:rsidRDefault="00BC08B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767206191"/>
            <w:r w:rsidR="00AF3758" w:rsidRPr="00592A95">
              <w:rPr>
                <w:rFonts w:asciiTheme="majorHAnsi" w:hAnsiTheme="majorHAnsi" w:cs="Arial"/>
                <w:b/>
                <w:sz w:val="20"/>
                <w:szCs w:val="20"/>
              </w:rPr>
              <w:t xml:space="preserve">New Course  or </w:t>
            </w:r>
            <w:permStart w:id="87059714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7059714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BC08BF"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604446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044469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053387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533877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BC08B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504188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5041887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708743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87437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BC08B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8581493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5814932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5916883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16883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BC08BF"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2476877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76877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5984751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847512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BC08BF"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681896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81896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8783458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834582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BC08BF"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2095978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5978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411810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118103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BC08BF"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0260748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260748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0923057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230573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BC08BF"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4171775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71775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2042388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423885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BC08BF"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20750904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50904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6475279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752791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BC08BF"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placeholder>
            <w:docPart w:val="073D793DC5BA4C449A2932BA53676296"/>
          </w:placeholder>
        </w:sdtPr>
        <w:sdtEndPr/>
        <w:sdtContent>
          <w:r w:rsidR="00577016">
            <w:rPr>
              <w:b/>
            </w:rPr>
            <w:t>NRSP 23</w:t>
          </w:r>
          <w:r w:rsidR="00D57AAF">
            <w:rPr>
              <w:b/>
            </w:rPr>
            <w:t>6</w:t>
          </w:r>
          <w:r w:rsidR="000D3423">
            <w:rPr>
              <w:b/>
            </w:rPr>
            <w:t>1</w:t>
          </w:r>
          <w:r w:rsidR="000D3423">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C76FDC" w:rsidRDefault="006B2751" w:rsidP="00001C04">
          <w:pPr>
            <w:tabs>
              <w:tab w:val="left" w:pos="360"/>
              <w:tab w:val="left" w:pos="720"/>
            </w:tabs>
            <w:spacing w:after="0" w:line="240" w:lineRule="auto"/>
            <w:rPr>
              <w:b/>
            </w:rPr>
          </w:pPr>
          <w:r>
            <w:rPr>
              <w:b/>
            </w:rPr>
            <w:t xml:space="preserve">Clinical Practicum </w:t>
          </w:r>
          <w:r w:rsidR="00D62B91">
            <w:rPr>
              <w:b/>
            </w:rPr>
            <w:t>V</w:t>
          </w:r>
        </w:p>
        <w:p w:rsidR="00330ECA" w:rsidRDefault="00BC08BF"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rPr>
          <w:b/>
        </w:rPr>
      </w:sdtEndPr>
      <w:sdtContent>
        <w:p w:rsidR="00AF68E8" w:rsidRPr="00EF1551" w:rsidRDefault="00041F7C"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Practicum </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rPr>
          <w:b/>
        </w:rPr>
      </w:sdtEndPr>
      <w:sdtContent>
        <w:p w:rsidR="005F46D0" w:rsidRDefault="00084D94" w:rsidP="004D7D21">
          <w:pPr>
            <w:pStyle w:val="NoSpacing"/>
            <w:rPr>
              <w:rFonts w:asciiTheme="majorHAnsi" w:eastAsia="Calibri" w:hAnsiTheme="majorHAnsi" w:cs="Times New Roman"/>
              <w:b/>
              <w:sz w:val="20"/>
              <w:szCs w:val="20"/>
            </w:rPr>
          </w:pPr>
          <w:r w:rsidRPr="00041F7C">
            <w:rPr>
              <w:rFonts w:asciiTheme="majorHAnsi" w:hAnsiTheme="majorHAnsi" w:cs="Arial"/>
              <w:b/>
              <w:sz w:val="20"/>
              <w:szCs w:val="20"/>
            </w:rPr>
            <w:t>Refinement of the nursing process in provi</w:t>
          </w:r>
          <w:r w:rsidR="005F46D0">
            <w:rPr>
              <w:rFonts w:asciiTheme="majorHAnsi" w:hAnsiTheme="majorHAnsi" w:cs="Arial"/>
              <w:b/>
              <w:sz w:val="20"/>
              <w:szCs w:val="20"/>
            </w:rPr>
            <w:t>ding care to</w:t>
          </w:r>
          <w:r w:rsidR="00041F7C" w:rsidRPr="00041F7C">
            <w:rPr>
              <w:rFonts w:asciiTheme="majorHAnsi" w:hAnsiTheme="majorHAnsi" w:cs="Arial"/>
              <w:b/>
              <w:sz w:val="20"/>
              <w:szCs w:val="20"/>
            </w:rPr>
            <w:t xml:space="preserve"> selected maternal and newborn </w:t>
          </w:r>
          <w:r w:rsidRPr="00041F7C">
            <w:rPr>
              <w:rFonts w:asciiTheme="majorHAnsi" w:hAnsiTheme="majorHAnsi" w:cs="Arial"/>
              <w:b/>
              <w:sz w:val="20"/>
              <w:szCs w:val="20"/>
            </w:rPr>
            <w:t>clients</w:t>
          </w:r>
          <w:r w:rsidR="00041F7C" w:rsidRPr="00041F7C">
            <w:rPr>
              <w:rFonts w:asciiTheme="majorHAnsi" w:hAnsiTheme="majorHAnsi" w:cs="Arial"/>
              <w:b/>
              <w:sz w:val="20"/>
              <w:szCs w:val="20"/>
            </w:rPr>
            <w:t xml:space="preserve"> in an acute care setting</w:t>
          </w:r>
          <w:r w:rsidRPr="00041F7C">
            <w:rPr>
              <w:rFonts w:asciiTheme="majorHAnsi" w:hAnsiTheme="majorHAnsi" w:cs="Arial"/>
              <w:b/>
              <w:sz w:val="20"/>
              <w:szCs w:val="20"/>
            </w:rPr>
            <w:t xml:space="preserve">.  </w:t>
          </w:r>
          <w:r w:rsidR="00041F7C" w:rsidRPr="00041F7C">
            <w:rPr>
              <w:rFonts w:asciiTheme="majorHAnsi" w:hAnsiTheme="majorHAnsi" w:cs="Arial"/>
              <w:b/>
              <w:sz w:val="20"/>
              <w:szCs w:val="20"/>
            </w:rPr>
            <w:t>C</w:t>
          </w:r>
          <w:r w:rsidR="00041F7C" w:rsidRPr="00041F7C">
            <w:rPr>
              <w:rFonts w:asciiTheme="majorHAnsi" w:eastAsia="Calibri" w:hAnsiTheme="majorHAnsi" w:cs="Times New Roman"/>
              <w:b/>
              <w:sz w:val="20"/>
              <w:szCs w:val="20"/>
            </w:rPr>
            <w:t>oncepts from Nursing V and Role V are applied to clinical practice.</w:t>
          </w:r>
        </w:p>
        <w:p w:rsidR="002315B0" w:rsidRPr="00041F7C" w:rsidRDefault="00BC08BF" w:rsidP="004D7D21">
          <w:pPr>
            <w:pStyle w:val="NoSpacing"/>
            <w:rPr>
              <w:rFonts w:asciiTheme="majorHAnsi" w:hAnsiTheme="majorHAnsi" w:cs="Arial"/>
              <w:b/>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Admission to the</w:t>
          </w:r>
          <w:r w:rsidR="00084D94">
            <w:rPr>
              <w:rFonts w:asciiTheme="majorHAnsi" w:hAnsiTheme="majorHAnsi" w:cs="Arial"/>
              <w:b/>
              <w:sz w:val="20"/>
              <w:szCs w:val="20"/>
            </w:rPr>
            <w:t xml:space="preserve"> online</w:t>
          </w:r>
          <w:r w:rsidRPr="00FF6FEF">
            <w:rPr>
              <w:rFonts w:asciiTheme="majorHAnsi" w:hAnsiTheme="majorHAnsi" w:cs="Arial"/>
              <w:b/>
              <w:sz w:val="20"/>
              <w:szCs w:val="20"/>
            </w:rPr>
            <w:t xml:space="preserve"> </w:t>
          </w:r>
          <w:r w:rsidR="00084D94">
            <w:rPr>
              <w:rFonts w:asciiTheme="majorHAnsi" w:hAnsiTheme="majorHAnsi" w:cs="Arial"/>
              <w:b/>
              <w:sz w:val="20"/>
              <w:szCs w:val="20"/>
            </w:rPr>
            <w:t>associate degree nursing program, completion of all spring I and II courses.</w:t>
          </w:r>
          <w:proofErr w:type="gramEnd"/>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084D9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084D94" w:rsidRPr="00183FC2" w:rsidRDefault="00BE4464" w:rsidP="002172AB">
          <w:pPr>
            <w:tabs>
              <w:tab w:val="left" w:pos="360"/>
              <w:tab w:val="left" w:pos="720"/>
            </w:tabs>
            <w:spacing w:after="0" w:line="240" w:lineRule="auto"/>
            <w:rPr>
              <w:rFonts w:asciiTheme="majorHAnsi" w:hAnsiTheme="majorHAnsi" w:cs="Arial"/>
              <w:sz w:val="20"/>
              <w:szCs w:val="20"/>
              <w:lang w:val="de-DE"/>
            </w:rPr>
          </w:pPr>
          <w:r w:rsidRPr="00183FC2">
            <w:rPr>
              <w:rFonts w:asciiTheme="majorHAnsi" w:hAnsiTheme="majorHAnsi" w:cs="Arial"/>
              <w:sz w:val="20"/>
              <w:szCs w:val="20"/>
              <w:lang w:val="de-DE"/>
            </w:rPr>
            <w:t xml:space="preserve">Renee S. Miller, </w:t>
          </w:r>
          <w:r w:rsidR="00BC08BF">
            <w:fldChar w:fldCharType="begin"/>
          </w:r>
          <w:r w:rsidR="00BC08BF" w:rsidRPr="00183FC2">
            <w:rPr>
              <w:lang w:val="de-DE"/>
            </w:rPr>
            <w:instrText xml:space="preserve"> HYPERLINK "mailto:rsmiller@astate.edu" </w:instrText>
          </w:r>
          <w:r w:rsidR="00BC08BF">
            <w:fldChar w:fldCharType="separate"/>
          </w:r>
          <w:r w:rsidRPr="00183FC2">
            <w:rPr>
              <w:rStyle w:val="Hyperlink"/>
              <w:rFonts w:asciiTheme="majorHAnsi" w:hAnsiTheme="majorHAnsi" w:cs="Arial"/>
              <w:sz w:val="20"/>
              <w:szCs w:val="20"/>
              <w:lang w:val="de-DE"/>
            </w:rPr>
            <w:t>rsmiller@astate.edu</w:t>
          </w:r>
          <w:r w:rsidR="00BC08BF">
            <w:rPr>
              <w:rStyle w:val="Hyperlink"/>
              <w:rFonts w:asciiTheme="majorHAnsi" w:hAnsiTheme="majorHAnsi" w:cs="Arial"/>
              <w:sz w:val="20"/>
              <w:szCs w:val="20"/>
            </w:rPr>
            <w:fldChar w:fldCharType="end"/>
          </w:r>
          <w:r w:rsidRPr="00183FC2">
            <w:rPr>
              <w:rFonts w:asciiTheme="majorHAnsi" w:hAnsiTheme="majorHAnsi" w:cs="Arial"/>
              <w:sz w:val="20"/>
              <w:szCs w:val="20"/>
              <w:lang w:val="de-DE"/>
            </w:rPr>
            <w:t>, 3074</w:t>
          </w:r>
        </w:p>
        <w:p w:rsidR="002172AB" w:rsidRPr="00183FC2" w:rsidRDefault="00084D94" w:rsidP="002172AB">
          <w:pPr>
            <w:tabs>
              <w:tab w:val="left" w:pos="360"/>
              <w:tab w:val="left" w:pos="720"/>
            </w:tabs>
            <w:spacing w:after="0" w:line="240" w:lineRule="auto"/>
            <w:rPr>
              <w:rFonts w:asciiTheme="majorHAnsi" w:hAnsiTheme="majorHAnsi" w:cs="Arial"/>
              <w:sz w:val="20"/>
              <w:szCs w:val="20"/>
              <w:lang w:val="de-DE"/>
            </w:rPr>
          </w:pPr>
          <w:r w:rsidRPr="00183FC2">
            <w:rPr>
              <w:rFonts w:asciiTheme="majorHAnsi" w:hAnsiTheme="majorHAnsi" w:cs="Arial"/>
              <w:sz w:val="20"/>
              <w:szCs w:val="20"/>
              <w:lang w:val="de-DE"/>
            </w:rPr>
            <w:t xml:space="preserve">Karen Blue, </w:t>
          </w:r>
          <w:r w:rsidR="00BC08BF">
            <w:fldChar w:fldCharType="begin"/>
          </w:r>
          <w:r w:rsidR="00BC08BF" w:rsidRPr="00183FC2">
            <w:rPr>
              <w:lang w:val="de-DE"/>
            </w:rPr>
            <w:instrText xml:space="preserve"> HYPERLINK "mailto:kblue@astate.edu" </w:instrText>
          </w:r>
          <w:r w:rsidR="00BC08BF">
            <w:fldChar w:fldCharType="separate"/>
          </w:r>
          <w:r w:rsidRPr="00183FC2">
            <w:rPr>
              <w:rStyle w:val="Hyperlink"/>
              <w:rFonts w:asciiTheme="majorHAnsi" w:hAnsiTheme="majorHAnsi" w:cs="Arial"/>
              <w:sz w:val="20"/>
              <w:szCs w:val="20"/>
              <w:lang w:val="de-DE"/>
            </w:rPr>
            <w:t>kblue@astate.edu</w:t>
          </w:r>
          <w:r w:rsidR="00BC08BF">
            <w:rPr>
              <w:rStyle w:val="Hyperlink"/>
              <w:rFonts w:asciiTheme="majorHAnsi" w:hAnsiTheme="majorHAnsi" w:cs="Arial"/>
              <w:sz w:val="20"/>
              <w:szCs w:val="20"/>
            </w:rPr>
            <w:fldChar w:fldCharType="end"/>
          </w:r>
          <w:r w:rsidRPr="00183FC2">
            <w:rPr>
              <w:rFonts w:asciiTheme="majorHAnsi" w:hAnsiTheme="majorHAnsi" w:cs="Arial"/>
              <w:sz w:val="20"/>
              <w:szCs w:val="20"/>
              <w:lang w:val="de-DE"/>
            </w:rPr>
            <w:t xml:space="preserve"> 3074</w:t>
          </w:r>
        </w:p>
      </w:sdtContent>
    </w:sdt>
    <w:p w:rsidR="00AB5523" w:rsidRPr="00183FC2"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2414B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084D94">
            <w:rPr>
              <w:rFonts w:asciiTheme="majorHAnsi" w:hAnsiTheme="majorHAnsi" w:cs="Arial"/>
              <w:sz w:val="20"/>
              <w:szCs w:val="20"/>
            </w:rPr>
            <w:t>201</w:t>
          </w:r>
          <w:r w:rsidR="006E59E6">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17607043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7607043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84733303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47333037"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78028834"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7802883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F42EB2" w:rsidP="00AE78CA">
              <w:pPr>
                <w:tabs>
                  <w:tab w:val="left" w:pos="360"/>
                  <w:tab w:val="left" w:pos="720"/>
                </w:tabs>
                <w:spacing w:after="0" w:line="240" w:lineRule="auto"/>
                <w:rPr>
                  <w:rFonts w:asciiTheme="majorHAnsi" w:hAnsiTheme="majorHAnsi" w:cs="Arial"/>
                  <w:sz w:val="20"/>
                  <w:szCs w:val="20"/>
                </w:rPr>
              </w:pPr>
              <w:r w:rsidRPr="00F42EB2">
                <w:rPr>
                  <w:rFonts w:asciiTheme="majorHAnsi" w:hAnsiTheme="majorHAnsi" w:cs="Arial"/>
                  <w:b/>
                  <w:sz w:val="20"/>
                  <w:szCs w:val="20"/>
                </w:rPr>
                <w:t>Specialty c</w:t>
              </w:r>
              <w:r w:rsidR="006B2751" w:rsidRPr="00F42EB2">
                <w:rPr>
                  <w:rFonts w:asciiTheme="majorHAnsi" w:hAnsiTheme="majorHAnsi" w:cs="Arial"/>
                  <w:b/>
                  <w:sz w:val="20"/>
                  <w:szCs w:val="20"/>
                </w:rPr>
                <w:t>linical</w:t>
              </w:r>
              <w:r w:rsidR="006B2751">
                <w:rPr>
                  <w:rFonts w:asciiTheme="majorHAnsi" w:hAnsiTheme="majorHAnsi" w:cs="Arial"/>
                  <w:b/>
                  <w:sz w:val="20"/>
                  <w:szCs w:val="20"/>
                </w:rPr>
                <w:t xml:space="preserve"> </w:t>
              </w:r>
              <w:r w:rsidR="000D3423">
                <w:rPr>
                  <w:rFonts w:asciiTheme="majorHAnsi" w:hAnsiTheme="majorHAnsi" w:cs="Arial"/>
                  <w:b/>
                  <w:sz w:val="20"/>
                  <w:szCs w:val="20"/>
                </w:rPr>
                <w:t xml:space="preserve">practicum </w:t>
              </w:r>
              <w:r w:rsidR="006B2751">
                <w:rPr>
                  <w:rFonts w:asciiTheme="majorHAnsi" w:hAnsiTheme="majorHAnsi" w:cs="Arial"/>
                  <w:b/>
                  <w:sz w:val="20"/>
                  <w:szCs w:val="20"/>
                </w:rPr>
                <w:t xml:space="preserve">course </w:t>
              </w:r>
              <w:r w:rsidR="00AE78CA" w:rsidRPr="00FF6FEF">
                <w:rPr>
                  <w:rFonts w:asciiTheme="majorHAnsi" w:hAnsiTheme="majorHAnsi" w:cs="Arial"/>
                  <w:b/>
                  <w:sz w:val="20"/>
                  <w:szCs w:val="20"/>
                </w:rPr>
                <w:t>for the associate degree nursing program</w:t>
              </w:r>
              <w:r w:rsidR="00AE78CA">
                <w:rPr>
                  <w:rFonts w:asciiTheme="majorHAnsi" w:hAnsiTheme="majorHAnsi" w:cs="Arial"/>
                  <w:b/>
                  <w:sz w:val="20"/>
                  <w:szCs w:val="20"/>
                </w:rPr>
                <w:t xml:space="preserve"> which provides </w:t>
              </w:r>
              <w:r w:rsidR="006B2751">
                <w:rPr>
                  <w:rFonts w:asciiTheme="majorHAnsi" w:hAnsiTheme="majorHAnsi" w:cs="Arial"/>
                  <w:b/>
                  <w:sz w:val="20"/>
                  <w:szCs w:val="20"/>
                </w:rPr>
                <w:t xml:space="preserve">opportunities to demonstrate clinical competence </w:t>
              </w:r>
              <w:r w:rsidR="005D16DA">
                <w:rPr>
                  <w:rFonts w:asciiTheme="majorHAnsi" w:hAnsiTheme="majorHAnsi" w:cs="Arial"/>
                  <w:b/>
                  <w:sz w:val="20"/>
                  <w:szCs w:val="20"/>
                </w:rPr>
                <w:t xml:space="preserve">related to </w:t>
              </w:r>
              <w:r>
                <w:rPr>
                  <w:rFonts w:asciiTheme="majorHAnsi" w:hAnsiTheme="majorHAnsi" w:cs="Arial"/>
                  <w:b/>
                  <w:sz w:val="20"/>
                  <w:szCs w:val="20"/>
                </w:rPr>
                <w:t>maternal child patient care</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rsidR="00547433" w:rsidRPr="00592A95" w:rsidRDefault="00BC08BF"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All students admitted to the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0D342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sidR="006B2751">
            <w:rPr>
              <w:rFonts w:asciiTheme="majorHAnsi" w:hAnsiTheme="majorHAnsi" w:cs="Arial"/>
              <w:b/>
              <w:sz w:val="20"/>
              <w:szCs w:val="20"/>
            </w:rPr>
            <w:t xml:space="preserve">focus on the </w:t>
          </w:r>
          <w:r w:rsidR="00F42EB2">
            <w:rPr>
              <w:rFonts w:asciiTheme="majorHAnsi" w:hAnsiTheme="majorHAnsi" w:cs="Arial"/>
              <w:b/>
              <w:sz w:val="20"/>
              <w:szCs w:val="20"/>
            </w:rPr>
            <w:t xml:space="preserve">maternal child </w:t>
          </w:r>
          <w:r w:rsidR="006B2751">
            <w:rPr>
              <w:rFonts w:asciiTheme="majorHAnsi" w:hAnsiTheme="majorHAnsi" w:cs="Arial"/>
              <w:b/>
              <w:sz w:val="20"/>
              <w:szCs w:val="20"/>
            </w:rPr>
            <w:t>clinical experience</w:t>
          </w:r>
          <w:r>
            <w:rPr>
              <w:rFonts w:asciiTheme="majorHAnsi" w:hAnsiTheme="majorHAnsi" w:cs="Arial"/>
              <w:b/>
              <w:sz w:val="20"/>
              <w:szCs w:val="20"/>
            </w:rPr>
            <w:t>, patient care, and functioning in the role of the Registered Nurse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084D94" w:rsidRPr="00084D94" w:rsidRDefault="00084D94" w:rsidP="00084D94">
          <w:pPr>
            <w:tabs>
              <w:tab w:val="left" w:pos="360"/>
              <w:tab w:val="left" w:pos="720"/>
            </w:tabs>
            <w:rPr>
              <w:rFonts w:asciiTheme="majorHAnsi" w:hAnsiTheme="majorHAnsi" w:cs="Arial"/>
              <w:sz w:val="20"/>
              <w:szCs w:val="20"/>
            </w:rPr>
          </w:pPr>
          <w:r w:rsidRPr="00084D94">
            <w:rPr>
              <w:rFonts w:asciiTheme="majorHAnsi" w:hAnsiTheme="majorHAnsi" w:cs="Arial"/>
              <w:sz w:val="20"/>
              <w:szCs w:val="20"/>
            </w:rPr>
            <w:t>Seminar Topics:</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Newborn Assessments – (Study Guide; Video)</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Fetal Heart Monitoring – Fetal monitoring tutorial &amp; Group Activity</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Infant Nutrition – breast feeding, formulas</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Bonding</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Post-partum assessment – (Handout)</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Care of family experiencing a perinatal loss</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Medications:  (Same as in 2332 Nursing V: Maternal-Child)</w:t>
          </w:r>
        </w:p>
        <w:p w:rsidR="00084D94" w:rsidRPr="00084D94" w:rsidRDefault="00084D94" w:rsidP="00084D94">
          <w:pPr>
            <w:tabs>
              <w:tab w:val="left" w:pos="360"/>
              <w:tab w:val="left" w:pos="720"/>
            </w:tabs>
            <w:spacing w:after="0" w:line="240" w:lineRule="auto"/>
            <w:rPr>
              <w:rFonts w:asciiTheme="majorHAnsi" w:hAnsiTheme="majorHAnsi" w:cs="Arial"/>
              <w:sz w:val="20"/>
              <w:szCs w:val="20"/>
            </w:rPr>
          </w:pPr>
        </w:p>
        <w:p w:rsidR="00084D94" w:rsidRPr="00084D94" w:rsidRDefault="00084D94" w:rsidP="00084D94">
          <w:pPr>
            <w:tabs>
              <w:tab w:val="left" w:pos="360"/>
              <w:tab w:val="left" w:pos="720"/>
            </w:tabs>
            <w:spacing w:after="0" w:line="240" w:lineRule="auto"/>
            <w:rPr>
              <w:rFonts w:asciiTheme="majorHAnsi" w:hAnsiTheme="majorHAnsi" w:cs="Arial"/>
              <w:sz w:val="20"/>
              <w:szCs w:val="20"/>
              <w:u w:val="single"/>
            </w:rPr>
          </w:pPr>
          <w:r w:rsidRPr="00084D94">
            <w:rPr>
              <w:rFonts w:asciiTheme="majorHAnsi" w:hAnsiTheme="majorHAnsi" w:cs="Arial"/>
              <w:sz w:val="20"/>
              <w:szCs w:val="20"/>
              <w:u w:val="single"/>
            </w:rPr>
            <w:t>Learning Activities</w:t>
          </w:r>
        </w:p>
        <w:p w:rsidR="00084D94" w:rsidRPr="00084D94" w:rsidRDefault="00084D94" w:rsidP="00084D94">
          <w:pPr>
            <w:numPr>
              <w:ilvl w:val="0"/>
              <w:numId w:val="5"/>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Study Guide:  Conception and Fetal Development</w:t>
          </w:r>
        </w:p>
        <w:p w:rsidR="00084D94" w:rsidRPr="00084D94" w:rsidRDefault="00084D94" w:rsidP="00084D94">
          <w:pPr>
            <w:numPr>
              <w:ilvl w:val="1"/>
              <w:numId w:val="5"/>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(Labor and Delivery Assessment/Terms)</w:t>
          </w:r>
        </w:p>
        <w:p w:rsidR="00084D94" w:rsidRPr="00084D94" w:rsidRDefault="00084D94" w:rsidP="00084D94">
          <w:pPr>
            <w:numPr>
              <w:ilvl w:val="0"/>
              <w:numId w:val="5"/>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OB Medication Study guide</w:t>
          </w:r>
        </w:p>
        <w:p w:rsidR="00547433" w:rsidRDefault="00BC08BF"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Patient plan of care, </w:t>
          </w:r>
          <w:r w:rsidR="00084D94">
            <w:rPr>
              <w:rFonts w:asciiTheme="majorHAnsi" w:hAnsiTheme="majorHAnsi" w:cs="Arial"/>
              <w:b/>
              <w:sz w:val="20"/>
              <w:szCs w:val="20"/>
            </w:rPr>
            <w:t>exams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283BC2" w:rsidRDefault="00460AE2" w:rsidP="00001C04">
      <w:pPr>
        <w:tabs>
          <w:tab w:val="left" w:pos="360"/>
          <w:tab w:val="left" w:pos="720"/>
        </w:tabs>
        <w:spacing w:after="0" w:line="240" w:lineRule="auto"/>
        <w:rPr>
          <w:rFonts w:asciiTheme="majorHAnsi" w:hAnsiTheme="majorHAnsi" w:cs="Arial"/>
          <w:color w:val="FF0000"/>
          <w:sz w:val="20"/>
          <w:szCs w:val="20"/>
        </w:rPr>
      </w:pPr>
      <w:r w:rsidRPr="004E31E3">
        <w:rPr>
          <w:rFonts w:asciiTheme="majorHAnsi" w:hAnsiTheme="majorHAnsi" w:cs="Arial"/>
          <w:color w:val="000000" w:themeColor="text1"/>
          <w:sz w:val="20"/>
          <w:szCs w:val="20"/>
        </w:rPr>
        <w:t>The student will apply concepts of best practices of mental health and mental wellness in the care of individuals and families</w:t>
      </w:r>
    </w:p>
    <w:p w:rsidR="00460AE2" w:rsidRDefault="00460AE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460AE2" w:rsidP="00547433">
          <w:pPr>
            <w:tabs>
              <w:tab w:val="left" w:pos="360"/>
              <w:tab w:val="left" w:pos="720"/>
            </w:tabs>
            <w:spacing w:after="0" w:line="240" w:lineRule="auto"/>
            <w:rPr>
              <w:rFonts w:asciiTheme="majorHAnsi" w:hAnsiTheme="majorHAnsi" w:cs="Arial"/>
              <w:sz w:val="20"/>
              <w:szCs w:val="20"/>
            </w:rPr>
          </w:pPr>
          <w:r w:rsidRPr="00460AE2">
            <w:rPr>
              <w:rFonts w:asciiTheme="majorHAnsi" w:hAnsiTheme="majorHAnsi" w:cs="Arial"/>
              <w:sz w:val="20"/>
              <w:szCs w:val="20"/>
            </w:rPr>
            <w:t xml:space="preserve">Maternal-Newborn Nursing </w:t>
          </w:r>
          <w:proofErr w:type="gramStart"/>
          <w:r w:rsidRPr="00460AE2">
            <w:rPr>
              <w:rFonts w:asciiTheme="majorHAnsi" w:hAnsiTheme="majorHAnsi" w:cs="Arial"/>
              <w:sz w:val="20"/>
              <w:szCs w:val="20"/>
            </w:rPr>
            <w:t>2e :</w:t>
          </w:r>
          <w:proofErr w:type="gramEnd"/>
          <w:r w:rsidRPr="00460AE2">
            <w:rPr>
              <w:rFonts w:asciiTheme="majorHAnsi" w:hAnsiTheme="majorHAnsi" w:cs="Arial"/>
              <w:sz w:val="20"/>
              <w:szCs w:val="20"/>
            </w:rPr>
            <w:t xml:space="preserve"> The Critical Components of Nursing Care,2nd </w:t>
          </w:r>
          <w:proofErr w:type="spellStart"/>
          <w:r w:rsidRPr="00460AE2">
            <w:rPr>
              <w:rFonts w:asciiTheme="majorHAnsi" w:hAnsiTheme="majorHAnsi" w:cs="Arial"/>
              <w:sz w:val="20"/>
              <w:szCs w:val="20"/>
            </w:rPr>
            <w:t>EditionRoberta</w:t>
          </w:r>
          <w:proofErr w:type="spellEnd"/>
          <w:r w:rsidRPr="00460AE2">
            <w:rPr>
              <w:rFonts w:asciiTheme="majorHAnsi" w:hAnsiTheme="majorHAnsi" w:cs="Arial"/>
              <w:sz w:val="20"/>
              <w:szCs w:val="20"/>
            </w:rPr>
            <w:t xml:space="preserve"> Durham RN, </w:t>
          </w:r>
          <w:proofErr w:type="spellStart"/>
          <w:r w:rsidRPr="00460AE2">
            <w:rPr>
              <w:rFonts w:asciiTheme="majorHAnsi" w:hAnsiTheme="majorHAnsi" w:cs="Arial"/>
              <w:sz w:val="20"/>
              <w:szCs w:val="20"/>
            </w:rPr>
            <w:t>PhDLinda</w:t>
          </w:r>
          <w:proofErr w:type="spellEnd"/>
          <w:r w:rsidRPr="00460AE2">
            <w:rPr>
              <w:rFonts w:asciiTheme="majorHAnsi" w:hAnsiTheme="majorHAnsi" w:cs="Arial"/>
              <w:sz w:val="20"/>
              <w:szCs w:val="20"/>
            </w:rPr>
            <w:t xml:space="preserve"> Chapman RN, PhD</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460AE2">
            <w:rPr>
              <w:rFonts w:asciiTheme="majorHAnsi" w:hAnsiTheme="majorHAnsi" w:cs="Arial"/>
              <w:sz w:val="20"/>
              <w:szCs w:val="20"/>
            </w:rPr>
            <w:t>Approx</w:t>
          </w:r>
          <w:proofErr w:type="spellEnd"/>
          <w:r w:rsidR="00460AE2">
            <w:rPr>
              <w:rFonts w:asciiTheme="majorHAnsi" w:hAnsiTheme="majorHAnsi" w:cs="Arial"/>
              <w:sz w:val="20"/>
              <w:szCs w:val="20"/>
            </w:rPr>
            <w:t xml:space="preserve"> </w:t>
          </w:r>
          <w:r w:rsidR="005F70DD">
            <w:rPr>
              <w:rFonts w:asciiTheme="majorHAnsi" w:hAnsiTheme="majorHAnsi" w:cs="Arial"/>
              <w:sz w:val="20"/>
              <w:szCs w:val="20"/>
            </w:rPr>
            <w:t>3</w:t>
          </w:r>
          <w:r w:rsidR="00460AE2">
            <w:rPr>
              <w:rFonts w:asciiTheme="majorHAnsi" w:hAnsiTheme="majorHAnsi" w:cs="Arial"/>
              <w:sz w:val="20"/>
              <w:szCs w:val="20"/>
            </w:rPr>
            <w:t>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5F70DD">
            <w:rPr>
              <w:rFonts w:asciiTheme="majorHAnsi" w:hAnsiTheme="majorHAnsi" w:cs="Arial"/>
              <w:sz w:val="20"/>
              <w:szCs w:val="20"/>
            </w:rPr>
            <w:t>10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27967770" w:edGrp="everyone"/>
    <w:p w:rsidR="00C334FF" w:rsidRPr="00592A95" w:rsidRDefault="00BC08B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32796777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49569959" w:edGrp="everyone"/>
    <w:p w:rsidR="00C334FF" w:rsidRPr="00592A95" w:rsidRDefault="00BC08B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956995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441731454" w:edGrp="everyone"/>
    <w:p w:rsidR="00C334FF" w:rsidRPr="00592A95" w:rsidRDefault="00BC08B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4173145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133201260" w:edGrp="everyone"/>
    <w:p w:rsidR="00C334FF" w:rsidRPr="00592A95" w:rsidRDefault="00BC08B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13320126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23792775" w:edGrp="everyone"/>
    <w:p w:rsidR="00C334FF" w:rsidRPr="00592A95" w:rsidRDefault="00BC08B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379277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474849267" w:edGrp="everyone"/>
    <w:p w:rsidR="00C334FF" w:rsidRPr="00592A95" w:rsidRDefault="00BC08B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7484926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13521873" w:edGrp="everyone"/>
    <w:p w:rsidR="00C334FF" w:rsidRPr="00592A95" w:rsidRDefault="00BC08B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181352187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05335328" w:edGrp="everyone"/>
    <w:p w:rsidR="00C334FF" w:rsidRPr="00592A95" w:rsidRDefault="00BC08B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533532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41484918" w:edGrp="everyone"/>
          <w:r w:rsidR="00547433" w:rsidRPr="006E6FEC">
            <w:rPr>
              <w:rStyle w:val="PlaceholderText"/>
              <w:shd w:val="clear" w:color="auto" w:fill="D9D9D9" w:themeFill="background1" w:themeFillShade="D9"/>
            </w:rPr>
            <w:t>Enter text...</w:t>
          </w:r>
          <w:permEnd w:id="134148491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4E31E3" w:rsidRPr="008426D1" w:rsidRDefault="004E31E3" w:rsidP="004E31E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4E31E3" w:rsidRDefault="004E31E3" w:rsidP="004E31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4E31E3" w:rsidRDefault="004E31E3" w:rsidP="004E31E3">
      <w:pPr>
        <w:tabs>
          <w:tab w:val="left" w:pos="360"/>
          <w:tab w:val="left" w:pos="720"/>
        </w:tabs>
        <w:spacing w:after="0" w:line="240" w:lineRule="auto"/>
        <w:rPr>
          <w:rFonts w:asciiTheme="majorHAnsi" w:hAnsiTheme="majorHAnsi" w:cs="Arial"/>
          <w:sz w:val="20"/>
          <w:szCs w:val="20"/>
        </w:rPr>
      </w:pPr>
    </w:p>
    <w:p w:rsidR="004E31E3" w:rsidRDefault="004E31E3" w:rsidP="004E31E3">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4E31E3" w:rsidRDefault="004E31E3" w:rsidP="004E31E3">
      <w:pPr>
        <w:tabs>
          <w:tab w:val="left" w:pos="360"/>
          <w:tab w:val="left" w:pos="720"/>
        </w:tabs>
        <w:spacing w:after="0" w:line="240" w:lineRule="auto"/>
        <w:rPr>
          <w:rFonts w:asciiTheme="majorHAnsi" w:hAnsiTheme="majorHAnsi" w:cs="Arial"/>
          <w:b/>
          <w:sz w:val="20"/>
          <w:szCs w:val="20"/>
        </w:rPr>
      </w:pPr>
    </w:p>
    <w:p w:rsidR="004E31E3" w:rsidRPr="003D112F" w:rsidRDefault="004E31E3" w:rsidP="004E31E3">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fifth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maternal child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4E31E3" w:rsidRPr="008426D1" w:rsidRDefault="004E31E3" w:rsidP="004E31E3">
      <w:pPr>
        <w:tabs>
          <w:tab w:val="left" w:pos="360"/>
          <w:tab w:val="left" w:pos="720"/>
        </w:tabs>
        <w:spacing w:after="0" w:line="240" w:lineRule="auto"/>
        <w:rPr>
          <w:rFonts w:asciiTheme="majorHAnsi" w:hAnsiTheme="majorHAnsi" w:cs="Arial"/>
          <w:sz w:val="20"/>
          <w:szCs w:val="20"/>
        </w:rPr>
      </w:pPr>
    </w:p>
    <w:sdt>
      <w:sdtPr>
        <w:rPr>
          <w:b/>
        </w:rPr>
        <w:id w:val="-250741043"/>
      </w:sdtPr>
      <w:sdtEndPr>
        <w:rPr>
          <w:rFonts w:asciiTheme="majorHAnsi" w:hAnsiTheme="majorHAnsi" w:cs="Arial"/>
          <w:sz w:val="20"/>
          <w:szCs w:val="20"/>
        </w:rPr>
      </w:sdtEndPr>
      <w:sdtContent>
        <w:p w:rsidR="004E31E3" w:rsidRPr="003A399B" w:rsidRDefault="004E31E3" w:rsidP="004E31E3">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4E31E3" w:rsidRPr="003A399B" w:rsidRDefault="00BC08BF" w:rsidP="004E31E3">
          <w:pPr>
            <w:tabs>
              <w:tab w:val="left" w:pos="360"/>
              <w:tab w:val="left" w:pos="720"/>
            </w:tabs>
            <w:spacing w:after="0" w:line="240" w:lineRule="auto"/>
            <w:rPr>
              <w:rFonts w:asciiTheme="majorHAnsi" w:hAnsiTheme="majorHAnsi" w:cs="Arial"/>
              <w:b/>
              <w:sz w:val="20"/>
              <w:szCs w:val="20"/>
            </w:rPr>
          </w:pPr>
        </w:p>
      </w:sdtContent>
    </w:sdt>
    <w:p w:rsidR="004E31E3" w:rsidRDefault="004E31E3" w:rsidP="004E31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4E31E3" w:rsidRPr="008426D1" w:rsidRDefault="004E31E3" w:rsidP="004E31E3">
      <w:pPr>
        <w:tabs>
          <w:tab w:val="left" w:pos="360"/>
          <w:tab w:val="left" w:pos="720"/>
        </w:tabs>
        <w:spacing w:after="0" w:line="240" w:lineRule="auto"/>
        <w:rPr>
          <w:rFonts w:asciiTheme="majorHAnsi" w:hAnsiTheme="majorHAnsi" w:cs="Arial"/>
          <w:sz w:val="20"/>
          <w:szCs w:val="20"/>
        </w:rPr>
      </w:pPr>
    </w:p>
    <w:p w:rsidR="004E31E3" w:rsidRPr="009053D1" w:rsidRDefault="004E31E3" w:rsidP="004E31E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E31E3" w:rsidRPr="000E0237" w:rsidRDefault="004E31E3" w:rsidP="004E31E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4E31E3" w:rsidRPr="006D0755" w:rsidRDefault="004E31E3"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w:t>
            </w:r>
            <w:r>
              <w:rPr>
                <w:lang w:val="en"/>
              </w:rPr>
              <w:lastRenderedPageBreak/>
              <w:t>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4E31E3" w:rsidRPr="002B453A" w:rsidRDefault="004E31E3"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4E31E3" w:rsidRPr="002B453A" w:rsidRDefault="004E31E3"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4E31E3" w:rsidRPr="002B453A" w:rsidRDefault="004E31E3"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w:t>
            </w:r>
            <w:r>
              <w:rPr>
                <w:rFonts w:asciiTheme="majorHAnsi" w:hAnsiTheme="majorHAnsi"/>
                <w:b/>
                <w:sz w:val="20"/>
                <w:szCs w:val="20"/>
              </w:rPr>
              <w:lastRenderedPageBreak/>
              <w:t xml:space="preserve">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4E31E3" w:rsidRPr="002B453A" w:rsidRDefault="004E31E3"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4E31E3" w:rsidRPr="002B453A" w:rsidRDefault="004E31E3"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lastRenderedPageBreak/>
              <w:t>Program-Level Outcome 7 (from question #23)</w:t>
            </w:r>
          </w:p>
        </w:tc>
        <w:sdt>
          <w:sdtPr>
            <w:rPr>
              <w:rFonts w:asciiTheme="majorHAnsi" w:hAnsiTheme="majorHAnsi"/>
              <w:sz w:val="20"/>
              <w:szCs w:val="20"/>
            </w:rPr>
            <w:id w:val="426855683"/>
          </w:sdtPr>
          <w:sdtEndPr/>
          <w:sdtContent>
            <w:tc>
              <w:tcPr>
                <w:tcW w:w="7428" w:type="dxa"/>
              </w:tcPr>
              <w:p w:rsidR="004E31E3" w:rsidRPr="00E26291" w:rsidRDefault="004E31E3"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4E31E3" w:rsidRPr="002B453A" w:rsidRDefault="004E31E3" w:rsidP="00B2166A">
                <w:pPr>
                  <w:rPr>
                    <w:rFonts w:asciiTheme="majorHAnsi" w:hAnsiTheme="majorHAnsi"/>
                    <w:sz w:val="20"/>
                    <w:szCs w:val="20"/>
                  </w:rPr>
                </w:pP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Pr="00637F72" w:rsidRDefault="004E31E3" w:rsidP="004E31E3"/>
    <w:p w:rsidR="004E31E3" w:rsidRPr="00C71229" w:rsidRDefault="004E31E3" w:rsidP="004E31E3">
      <w:pPr>
        <w:rPr>
          <w:rFonts w:ascii="Calibri Light" w:hAnsi="Calibri Light" w:cs="Arial"/>
          <w:b/>
          <w:u w:val="single"/>
        </w:rPr>
      </w:pPr>
      <w:r w:rsidRPr="00C71229">
        <w:rPr>
          <w:rFonts w:ascii="Calibri Light" w:hAnsi="Calibri Light" w:cs="Arial"/>
          <w:b/>
          <w:u w:val="single"/>
        </w:rPr>
        <w:t>Course-Level Outcomes</w:t>
      </w:r>
    </w:p>
    <w:p w:rsidR="004E31E3" w:rsidRPr="00C71229" w:rsidRDefault="004E31E3" w:rsidP="004E31E3">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4E31E3" w:rsidRPr="00C71229" w:rsidTr="00B2166A">
        <w:tc>
          <w:tcPr>
            <w:tcW w:w="1556" w:type="dxa"/>
            <w:shd w:val="clear" w:color="auto" w:fill="auto"/>
          </w:tcPr>
          <w:p w:rsidR="004E31E3" w:rsidRPr="00C71229" w:rsidRDefault="004E31E3" w:rsidP="00B2166A">
            <w:pPr>
              <w:jc w:val="center"/>
              <w:rPr>
                <w:rFonts w:ascii="Calibri Light" w:hAnsi="Calibri Light"/>
                <w:b/>
                <w:sz w:val="20"/>
                <w:szCs w:val="20"/>
              </w:rPr>
            </w:pPr>
            <w:r w:rsidRPr="00C71229">
              <w:rPr>
                <w:rFonts w:ascii="Calibri Light" w:hAnsi="Calibri Light"/>
                <w:b/>
                <w:sz w:val="20"/>
                <w:szCs w:val="20"/>
              </w:rPr>
              <w:t>Outcome 1</w:t>
            </w:r>
          </w:p>
          <w:p w:rsidR="004E31E3" w:rsidRPr="00C71229" w:rsidRDefault="004E31E3" w:rsidP="00B2166A">
            <w:pPr>
              <w:rPr>
                <w:rFonts w:ascii="Calibri Light" w:hAnsi="Calibri Light"/>
                <w:sz w:val="20"/>
                <w:szCs w:val="20"/>
              </w:rPr>
            </w:pPr>
          </w:p>
        </w:tc>
        <w:tc>
          <w:tcPr>
            <w:tcW w:w="8609" w:type="dxa"/>
            <w:shd w:val="clear" w:color="auto" w:fill="auto"/>
          </w:tcPr>
          <w:p w:rsidR="004E31E3" w:rsidRPr="00F42EB2" w:rsidRDefault="004E31E3" w:rsidP="00B2166A">
            <w:pPr>
              <w:tabs>
                <w:tab w:val="left" w:pos="360"/>
              </w:tabs>
              <w:spacing w:after="0"/>
              <w:rPr>
                <w:rFonts w:asciiTheme="majorHAnsi" w:hAnsiTheme="majorHAnsi" w:cs="Arial"/>
                <w:b/>
                <w:sz w:val="20"/>
                <w:szCs w:val="20"/>
              </w:rPr>
            </w:pPr>
            <w:r w:rsidRPr="00F42EB2">
              <w:rPr>
                <w:b/>
              </w:rPr>
              <w:t>Integrate principles of safety when providing care to patients and families in maternal-child care sites.</w:t>
            </w:r>
          </w:p>
          <w:p w:rsidR="004E31E3" w:rsidRPr="00C71229" w:rsidRDefault="004E31E3" w:rsidP="00B2166A">
            <w:pPr>
              <w:pStyle w:val="NoSpacing"/>
              <w:rPr>
                <w:b/>
              </w:rPr>
            </w:pPr>
            <w:r w:rsidRPr="00C71229">
              <w:rPr>
                <w:rFonts w:ascii="Calibri Light" w:hAnsi="Calibri Light" w:cs="Arial"/>
                <w:b/>
                <w:sz w:val="20"/>
                <w:szCs w:val="20"/>
              </w:rPr>
              <w:t xml:space="preserve">  </w:t>
            </w:r>
          </w:p>
          <w:p w:rsidR="004E31E3" w:rsidRPr="00C71229" w:rsidRDefault="004E31E3" w:rsidP="00B2166A">
            <w:pPr>
              <w:tabs>
                <w:tab w:val="left" w:pos="360"/>
              </w:tabs>
              <w:spacing w:after="0"/>
              <w:rPr>
                <w:rFonts w:ascii="Calibri Light" w:hAnsi="Calibri Light" w:cs="Arial"/>
                <w:sz w:val="20"/>
                <w:szCs w:val="20"/>
              </w:rPr>
            </w:pPr>
          </w:p>
          <w:p w:rsidR="004E31E3" w:rsidRPr="00C71229" w:rsidRDefault="004E31E3" w:rsidP="00B2166A">
            <w:pPr>
              <w:rPr>
                <w:rFonts w:ascii="Calibri Light" w:hAnsi="Calibri Light"/>
                <w:sz w:val="20"/>
                <w:szCs w:val="20"/>
              </w:rPr>
            </w:pPr>
          </w:p>
        </w:tc>
      </w:tr>
      <w:tr w:rsidR="004E31E3" w:rsidRPr="00C71229" w:rsidTr="00B2166A">
        <w:tc>
          <w:tcPr>
            <w:tcW w:w="1556"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4E31E3" w:rsidRPr="00C71229" w:rsidRDefault="004E31E3" w:rsidP="00B2166A">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Evaluation of Clinical Performance</w:t>
            </w:r>
          </w:p>
          <w:p w:rsidR="004E31E3" w:rsidRPr="00C71229" w:rsidRDefault="004E31E3" w:rsidP="00B2166A">
            <w:pPr>
              <w:tabs>
                <w:tab w:val="left" w:pos="360"/>
              </w:tabs>
              <w:spacing w:after="0"/>
              <w:rPr>
                <w:rFonts w:ascii="Calibri Light" w:hAnsi="Calibri Light" w:cs="Arial"/>
                <w:sz w:val="20"/>
                <w:szCs w:val="20"/>
              </w:rPr>
            </w:pPr>
          </w:p>
          <w:p w:rsidR="004E31E3" w:rsidRPr="00C71229" w:rsidRDefault="004E31E3" w:rsidP="00B2166A">
            <w:pPr>
              <w:rPr>
                <w:rFonts w:ascii="Calibri Light" w:hAnsi="Calibri Light"/>
                <w:sz w:val="20"/>
                <w:szCs w:val="20"/>
              </w:rPr>
            </w:pPr>
          </w:p>
        </w:tc>
      </w:tr>
      <w:tr w:rsidR="004E31E3" w:rsidRPr="00C71229" w:rsidTr="00B2166A">
        <w:tc>
          <w:tcPr>
            <w:tcW w:w="1556"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4E31E3" w:rsidRPr="00C71229" w:rsidRDefault="004E31E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4E31E3" w:rsidRPr="00C71229" w:rsidRDefault="004E31E3" w:rsidP="00B2166A">
            <w:pPr>
              <w:spacing w:after="0" w:line="240" w:lineRule="auto"/>
              <w:rPr>
                <w:rFonts w:ascii="Calibri Light" w:hAnsi="Calibri Light"/>
                <w:sz w:val="20"/>
                <w:szCs w:val="20"/>
              </w:rPr>
            </w:pPr>
            <w:r>
              <w:rPr>
                <w:rFonts w:ascii="Calibri Light" w:hAnsi="Calibri Light"/>
                <w:i/>
                <w:sz w:val="20"/>
                <w:szCs w:val="20"/>
              </w:rPr>
              <w:t>Quiz #1</w:t>
            </w:r>
            <w:r w:rsidRPr="00C71229">
              <w:rPr>
                <w:rFonts w:ascii="Calibri Light" w:hAnsi="Calibri Light"/>
                <w:i/>
                <w:sz w:val="20"/>
                <w:szCs w:val="20"/>
              </w:rPr>
              <w:t xml:space="preserve">: </w:t>
            </w:r>
            <w:r w:rsidRPr="00C71229">
              <w:rPr>
                <w:rFonts w:ascii="Calibri Light" w:hAnsi="Calibri Light"/>
                <w:sz w:val="20"/>
                <w:szCs w:val="20"/>
              </w:rPr>
              <w:t xml:space="preserve"> approximately 1</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5F70DD">
              <w:rPr>
                <w:rFonts w:ascii="Calibri Light" w:hAnsi="Calibri Light"/>
                <w:sz w:val="20"/>
                <w:szCs w:val="20"/>
                <w:u w:val="single"/>
              </w:rPr>
              <w:t>&gt;</w:t>
            </w:r>
            <w:r w:rsidRPr="00C71229">
              <w:rPr>
                <w:rFonts w:ascii="Calibri Light" w:hAnsi="Calibri Light"/>
                <w:sz w:val="20"/>
                <w:szCs w:val="20"/>
              </w:rPr>
              <w:t xml:space="preserve">0.15 and total group % reflects </w:t>
            </w:r>
          </w:p>
          <w:p w:rsidR="004E31E3" w:rsidRPr="00C71229" w:rsidRDefault="004E31E3" w:rsidP="00B2166A">
            <w:pPr>
              <w:spacing w:after="0" w:line="240" w:lineRule="auto"/>
              <w:rPr>
                <w:rFonts w:ascii="Calibri Light" w:hAnsi="Calibri Light"/>
                <w:sz w:val="20"/>
                <w:szCs w:val="20"/>
              </w:rPr>
            </w:pPr>
            <w:r>
              <w:rPr>
                <w:rFonts w:ascii="Calibri Light" w:hAnsi="Calibri Light"/>
                <w:sz w:val="20"/>
                <w:szCs w:val="20"/>
              </w:rPr>
              <w:t>Quiz #2:  Approximately 15 items</w:t>
            </w:r>
            <w:r w:rsidRPr="00C71229">
              <w:rPr>
                <w:rFonts w:ascii="Calibri Light" w:hAnsi="Calibri Light"/>
                <w:sz w:val="20"/>
                <w:szCs w:val="20"/>
              </w:rPr>
              <w:t xml:space="preserve">                     50% or higher for each item</w:t>
            </w:r>
          </w:p>
          <w:p w:rsidR="004E31E3" w:rsidRDefault="004E31E3" w:rsidP="00B2166A">
            <w:pPr>
              <w:spacing w:after="0" w:line="240" w:lineRule="auto"/>
              <w:rPr>
                <w:rFonts w:ascii="Calibri Light" w:hAnsi="Calibri Light"/>
                <w:i/>
                <w:sz w:val="20"/>
                <w:szCs w:val="20"/>
              </w:rPr>
            </w:pPr>
            <w:r>
              <w:rPr>
                <w:rFonts w:ascii="Calibri Light" w:hAnsi="Calibri Light"/>
                <w:i/>
                <w:sz w:val="20"/>
                <w:szCs w:val="20"/>
              </w:rPr>
              <w:t xml:space="preserve">Quiz #3:  </w:t>
            </w:r>
            <w:r w:rsidRPr="004A68E7">
              <w:rPr>
                <w:rFonts w:ascii="Calibri Light" w:hAnsi="Calibri Light"/>
                <w:sz w:val="20"/>
                <w:szCs w:val="20"/>
              </w:rPr>
              <w:t>Approximately 15 items</w:t>
            </w:r>
          </w:p>
          <w:p w:rsidR="004E31E3" w:rsidRPr="00C71229" w:rsidRDefault="004E31E3" w:rsidP="00B2166A">
            <w:pPr>
              <w:spacing w:after="0" w:line="240" w:lineRule="auto"/>
              <w:rPr>
                <w:rFonts w:ascii="Calibri Light" w:hAnsi="Calibri Light"/>
                <w:sz w:val="20"/>
                <w:szCs w:val="20"/>
              </w:rPr>
            </w:pPr>
          </w:p>
          <w:p w:rsidR="004E31E3" w:rsidRDefault="004E31E3" w:rsidP="00B2166A">
            <w:pPr>
              <w:spacing w:after="0" w:line="240" w:lineRule="auto"/>
              <w:rPr>
                <w:rFonts w:ascii="Calibri Light" w:hAnsi="Calibri Light"/>
                <w:sz w:val="20"/>
                <w:szCs w:val="20"/>
              </w:rPr>
            </w:pPr>
            <w:r>
              <w:rPr>
                <w:rFonts w:ascii="Calibri Light" w:hAnsi="Calibri Light"/>
                <w:sz w:val="20"/>
                <w:szCs w:val="20"/>
              </w:rPr>
              <w:t xml:space="preserve">Grading Rubric:  Clinical Performance </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p w:rsidR="004E31E3" w:rsidRPr="00C71229" w:rsidRDefault="004E31E3" w:rsidP="00B2166A">
            <w:pPr>
              <w:spacing w:after="0" w:line="240" w:lineRule="auto"/>
              <w:rPr>
                <w:rFonts w:ascii="Calibri Light" w:hAnsi="Calibri Light"/>
                <w:sz w:val="20"/>
                <w:szCs w:val="20"/>
              </w:rPr>
            </w:pPr>
            <w:r>
              <w:rPr>
                <w:rFonts w:ascii="Calibri Light" w:hAnsi="Calibri Light"/>
                <w:sz w:val="20"/>
                <w:szCs w:val="20"/>
              </w:rPr>
              <w:t xml:space="preserve">   Evaluation</w:t>
            </w:r>
          </w:p>
        </w:tc>
      </w:tr>
      <w:tr w:rsidR="004E31E3" w:rsidRPr="00C71229" w:rsidTr="00B2166A">
        <w:tc>
          <w:tcPr>
            <w:tcW w:w="1556" w:type="dxa"/>
            <w:shd w:val="clear" w:color="auto" w:fill="auto"/>
          </w:tcPr>
          <w:p w:rsidR="004E31E3" w:rsidRPr="00C71229" w:rsidRDefault="004E31E3" w:rsidP="00B2166A">
            <w:pPr>
              <w:rPr>
                <w:rFonts w:ascii="Calibri Light" w:hAnsi="Calibri Light"/>
                <w:sz w:val="20"/>
                <w:szCs w:val="20"/>
              </w:rPr>
            </w:pPr>
          </w:p>
        </w:tc>
        <w:tc>
          <w:tcPr>
            <w:tcW w:w="8609" w:type="dxa"/>
            <w:shd w:val="clear" w:color="auto" w:fill="auto"/>
          </w:tcPr>
          <w:p w:rsidR="004E31E3" w:rsidRPr="00C71229" w:rsidRDefault="004E31E3" w:rsidP="00B2166A">
            <w:pPr>
              <w:spacing w:after="0" w:line="240" w:lineRule="auto"/>
              <w:rPr>
                <w:rFonts w:ascii="Calibri Light" w:hAnsi="Calibri Light"/>
                <w:sz w:val="20"/>
                <w:szCs w:val="20"/>
              </w:rPr>
            </w:pPr>
          </w:p>
        </w:tc>
      </w:tr>
    </w:tbl>
    <w:p w:rsidR="004E31E3" w:rsidRPr="00C71229" w:rsidRDefault="004E31E3" w:rsidP="004E31E3">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4E31E3" w:rsidRPr="00C71229" w:rsidTr="00B2166A">
        <w:tc>
          <w:tcPr>
            <w:tcW w:w="1525" w:type="dxa"/>
            <w:shd w:val="clear" w:color="auto" w:fill="auto"/>
          </w:tcPr>
          <w:p w:rsidR="004E31E3" w:rsidRPr="00C71229" w:rsidRDefault="004E31E3" w:rsidP="00B2166A">
            <w:pPr>
              <w:jc w:val="center"/>
              <w:rPr>
                <w:rFonts w:ascii="Calibri Light" w:hAnsi="Calibri Light"/>
                <w:b/>
                <w:sz w:val="20"/>
                <w:szCs w:val="20"/>
              </w:rPr>
            </w:pPr>
            <w:r w:rsidRPr="00C71229">
              <w:rPr>
                <w:rFonts w:ascii="Calibri Light" w:hAnsi="Calibri Light"/>
                <w:b/>
                <w:sz w:val="20"/>
                <w:szCs w:val="20"/>
              </w:rPr>
              <w:t>Outcome 2</w:t>
            </w:r>
          </w:p>
          <w:p w:rsidR="004E31E3" w:rsidRPr="00C71229" w:rsidRDefault="004E31E3"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rsidR="004E31E3" w:rsidRPr="004A68E7" w:rsidRDefault="004E31E3" w:rsidP="00B2166A">
                <w:pPr>
                  <w:pStyle w:val="NoSpacing"/>
                  <w:rPr>
                    <w:rFonts w:asciiTheme="majorHAnsi" w:hAnsiTheme="majorHAnsi" w:cs="Arial"/>
                    <w:sz w:val="20"/>
                    <w:szCs w:val="20"/>
                  </w:rPr>
                </w:pPr>
                <w:r w:rsidRPr="004A68E7">
                  <w:t>Relate the necessary skills for implementation of the nursing process to provide safe quality care for patients and families in maternal-child care sites.</w:t>
                </w:r>
              </w:p>
            </w:sdtContent>
          </w:sdt>
          <w:p w:rsidR="004E31E3" w:rsidRPr="00C71229" w:rsidRDefault="004E31E3" w:rsidP="00B2166A">
            <w:pPr>
              <w:rPr>
                <w:rFonts w:ascii="Calibri Light" w:hAnsi="Calibri Light"/>
                <w:sz w:val="20"/>
                <w:szCs w:val="20"/>
              </w:rPr>
            </w:pPr>
          </w:p>
        </w:tc>
      </w:tr>
      <w:tr w:rsidR="004E31E3" w:rsidRPr="00C71229" w:rsidTr="00B2166A">
        <w:tc>
          <w:tcPr>
            <w:tcW w:w="1525"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lastRenderedPageBreak/>
              <w:t>Which learning activities are responsible for this outcome?</w:t>
            </w:r>
          </w:p>
        </w:tc>
        <w:tc>
          <w:tcPr>
            <w:tcW w:w="8640" w:type="dxa"/>
            <w:shd w:val="clear" w:color="auto" w:fill="auto"/>
          </w:tcPr>
          <w:p w:rsidR="004E31E3" w:rsidRDefault="004E31E3" w:rsidP="00B2166A">
            <w:pPr>
              <w:rPr>
                <w:rFonts w:ascii="Calibri Light" w:hAnsi="Calibri Light"/>
                <w:sz w:val="20"/>
                <w:szCs w:val="20"/>
              </w:rPr>
            </w:pPr>
            <w:r>
              <w:rPr>
                <w:rFonts w:ascii="Calibri Light" w:hAnsi="Calibri Light"/>
                <w:sz w:val="20"/>
                <w:szCs w:val="20"/>
              </w:rPr>
              <w:t>Concept Maps</w:t>
            </w:r>
          </w:p>
          <w:p w:rsidR="004E31E3" w:rsidRPr="00C71229" w:rsidRDefault="004E31E3" w:rsidP="00B2166A">
            <w:pPr>
              <w:rPr>
                <w:rFonts w:ascii="Calibri Light" w:hAnsi="Calibri Light"/>
                <w:sz w:val="20"/>
                <w:szCs w:val="20"/>
              </w:rPr>
            </w:pPr>
            <w:r w:rsidRPr="00C71229">
              <w:rPr>
                <w:rFonts w:ascii="Calibri Light" w:hAnsi="Calibri Light"/>
                <w:sz w:val="20"/>
                <w:szCs w:val="20"/>
              </w:rPr>
              <w:t>Clinical Performance</w:t>
            </w:r>
            <w:r>
              <w:rPr>
                <w:rFonts w:ascii="Calibri Light" w:hAnsi="Calibri Light"/>
                <w:sz w:val="20"/>
                <w:szCs w:val="20"/>
              </w:rPr>
              <w:t xml:space="preserve"> Evaluation</w:t>
            </w:r>
          </w:p>
        </w:tc>
      </w:tr>
      <w:tr w:rsidR="004E31E3" w:rsidRPr="00C71229" w:rsidTr="00B2166A">
        <w:tc>
          <w:tcPr>
            <w:tcW w:w="1525"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4E31E3" w:rsidRPr="00C71229" w:rsidRDefault="004E31E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4E31E3" w:rsidRPr="00C71229" w:rsidRDefault="004E31E3" w:rsidP="00B2166A">
            <w:pPr>
              <w:rPr>
                <w:rFonts w:ascii="Calibri Light" w:hAnsi="Calibri Light"/>
                <w:sz w:val="20"/>
                <w:szCs w:val="20"/>
              </w:rPr>
            </w:pPr>
            <w:r w:rsidRPr="00C71229">
              <w:rPr>
                <w:rFonts w:ascii="Calibri Light" w:hAnsi="Calibri Light"/>
                <w:sz w:val="20"/>
                <w:szCs w:val="20"/>
              </w:rPr>
              <w:t xml:space="preserve">Grading Rubric:  </w:t>
            </w:r>
            <w:r>
              <w:rPr>
                <w:rFonts w:ascii="Calibri Light" w:hAnsi="Calibri Light"/>
                <w:sz w:val="20"/>
                <w:szCs w:val="20"/>
              </w:rPr>
              <w:t>Concept Map</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4E31E3" w:rsidRPr="00C71229" w:rsidRDefault="004E31E3"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4E31E3" w:rsidRPr="00C71229" w:rsidRDefault="004E31E3"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4E31E3" w:rsidRPr="00C71229" w:rsidRDefault="004E31E3" w:rsidP="004E31E3">
      <w:pPr>
        <w:tabs>
          <w:tab w:val="left" w:pos="360"/>
          <w:tab w:val="left" w:pos="720"/>
        </w:tabs>
        <w:spacing w:after="0" w:line="240" w:lineRule="auto"/>
        <w:ind w:left="720"/>
        <w:rPr>
          <w:rFonts w:ascii="Calibri Light" w:hAnsi="Calibri Light" w:cs="Arial"/>
          <w:sz w:val="20"/>
          <w:szCs w:val="20"/>
        </w:rPr>
      </w:pPr>
    </w:p>
    <w:p w:rsidR="004E31E3" w:rsidRPr="00C71229" w:rsidRDefault="004E31E3" w:rsidP="004E31E3">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4E31E3" w:rsidRPr="00C71229" w:rsidTr="00B2166A">
        <w:tc>
          <w:tcPr>
            <w:tcW w:w="1525" w:type="dxa"/>
            <w:shd w:val="clear" w:color="auto" w:fill="auto"/>
          </w:tcPr>
          <w:p w:rsidR="004E31E3" w:rsidRPr="00C71229" w:rsidRDefault="004E31E3" w:rsidP="00B2166A">
            <w:pPr>
              <w:jc w:val="center"/>
              <w:rPr>
                <w:rFonts w:ascii="Calibri Light" w:hAnsi="Calibri Light"/>
                <w:b/>
                <w:sz w:val="20"/>
                <w:szCs w:val="20"/>
              </w:rPr>
            </w:pPr>
            <w:r w:rsidRPr="00C71229">
              <w:rPr>
                <w:rFonts w:ascii="Calibri Light" w:hAnsi="Calibri Light"/>
                <w:b/>
                <w:sz w:val="20"/>
                <w:szCs w:val="20"/>
              </w:rPr>
              <w:t>Outcome 3</w:t>
            </w:r>
          </w:p>
          <w:p w:rsidR="004E31E3" w:rsidRPr="00C71229" w:rsidRDefault="004E31E3" w:rsidP="00B2166A">
            <w:pPr>
              <w:rPr>
                <w:rFonts w:ascii="Calibri Light" w:hAnsi="Calibri Light"/>
                <w:sz w:val="20"/>
                <w:szCs w:val="20"/>
              </w:rPr>
            </w:pPr>
          </w:p>
        </w:tc>
        <w:tc>
          <w:tcPr>
            <w:tcW w:w="8280" w:type="dxa"/>
            <w:shd w:val="clear" w:color="auto" w:fill="auto"/>
          </w:tcPr>
          <w:p w:rsidR="004E31E3" w:rsidRPr="004A68E7" w:rsidRDefault="004E31E3" w:rsidP="00B2166A">
            <w:pPr>
              <w:pStyle w:val="NoSpacing"/>
            </w:pPr>
            <w:r w:rsidRPr="004A68E7">
              <w:t>Analyze clinical reasoning based on bio-psycho-social-cultural-spiritual concepts in caring for patients and families in maternal child settings.</w:t>
            </w:r>
          </w:p>
          <w:p w:rsidR="004E31E3" w:rsidRPr="00C71229" w:rsidRDefault="004E31E3" w:rsidP="00B2166A">
            <w:pPr>
              <w:rPr>
                <w:rFonts w:ascii="Calibri Light" w:hAnsi="Calibri Light"/>
                <w:sz w:val="20"/>
                <w:szCs w:val="20"/>
              </w:rPr>
            </w:pPr>
          </w:p>
        </w:tc>
      </w:tr>
      <w:tr w:rsidR="004E31E3" w:rsidRPr="00C71229" w:rsidTr="00B2166A">
        <w:tc>
          <w:tcPr>
            <w:tcW w:w="1525"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 xml:space="preserve">Selected Multiple Choice, Multiple Answer items, and </w:t>
            </w:r>
            <w:r>
              <w:rPr>
                <w:rFonts w:ascii="Calibri Light" w:hAnsi="Calibri Light"/>
                <w:sz w:val="20"/>
                <w:szCs w:val="20"/>
              </w:rPr>
              <w:t>Clinical Performance Evaluation</w:t>
            </w:r>
          </w:p>
        </w:tc>
      </w:tr>
      <w:tr w:rsidR="004E31E3" w:rsidRPr="00C71229" w:rsidTr="00B2166A">
        <w:tc>
          <w:tcPr>
            <w:tcW w:w="1525"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4E31E3" w:rsidRPr="00C71229" w:rsidRDefault="004E31E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4E31E3" w:rsidRPr="00C71229" w:rsidRDefault="004E31E3" w:rsidP="00B2166A">
            <w:pPr>
              <w:spacing w:after="0" w:line="240" w:lineRule="auto"/>
              <w:rPr>
                <w:rFonts w:ascii="Calibri Light" w:hAnsi="Calibri Light"/>
                <w:sz w:val="20"/>
                <w:szCs w:val="20"/>
              </w:rPr>
            </w:pPr>
            <w:r>
              <w:rPr>
                <w:rFonts w:ascii="Calibri Light" w:hAnsi="Calibri Light"/>
                <w:i/>
                <w:sz w:val="20"/>
                <w:szCs w:val="20"/>
              </w:rPr>
              <w:t>Quiz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10</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4A68E7">
              <w:rPr>
                <w:rFonts w:ascii="Calibri Light" w:hAnsi="Calibri Light"/>
                <w:sz w:val="20"/>
                <w:szCs w:val="20"/>
                <w:u w:val="single"/>
              </w:rPr>
              <w:t>&gt;</w:t>
            </w:r>
            <w:r w:rsidRPr="00C71229">
              <w:rPr>
                <w:rFonts w:ascii="Calibri Light" w:hAnsi="Calibri Light"/>
                <w:sz w:val="20"/>
                <w:szCs w:val="20"/>
              </w:rPr>
              <w:t xml:space="preserve">0.15 and total group % reflects </w:t>
            </w:r>
          </w:p>
          <w:p w:rsidR="004E31E3" w:rsidRPr="00C71229" w:rsidRDefault="004E31E3" w:rsidP="00B2166A">
            <w:pPr>
              <w:spacing w:after="0" w:line="240" w:lineRule="auto"/>
              <w:rPr>
                <w:rFonts w:ascii="Calibri Light" w:hAnsi="Calibri Light"/>
                <w:sz w:val="20"/>
                <w:szCs w:val="20"/>
              </w:rPr>
            </w:pPr>
            <w:r>
              <w:rPr>
                <w:rFonts w:ascii="Calibri Light" w:hAnsi="Calibri Light"/>
                <w:sz w:val="20"/>
                <w:szCs w:val="20"/>
              </w:rPr>
              <w:t>Quiz #2:  Approximately 10 items</w:t>
            </w:r>
            <w:r w:rsidRPr="00C71229">
              <w:rPr>
                <w:rFonts w:ascii="Calibri Light" w:hAnsi="Calibri Light"/>
                <w:sz w:val="20"/>
                <w:szCs w:val="20"/>
              </w:rPr>
              <w:t xml:space="preserve">                50% or higher for each item</w:t>
            </w:r>
          </w:p>
          <w:p w:rsidR="004E31E3" w:rsidRDefault="004E31E3" w:rsidP="00B2166A">
            <w:pPr>
              <w:spacing w:after="0" w:line="240" w:lineRule="auto"/>
              <w:rPr>
                <w:rFonts w:ascii="Calibri Light" w:hAnsi="Calibri Light"/>
                <w:i/>
                <w:sz w:val="20"/>
                <w:szCs w:val="20"/>
              </w:rPr>
            </w:pPr>
            <w:r>
              <w:rPr>
                <w:rFonts w:ascii="Calibri Light" w:hAnsi="Calibri Light"/>
                <w:i/>
                <w:sz w:val="20"/>
                <w:szCs w:val="20"/>
              </w:rPr>
              <w:t xml:space="preserve">Quiz #3:  </w:t>
            </w:r>
            <w:r w:rsidRPr="004A68E7">
              <w:rPr>
                <w:rFonts w:ascii="Calibri Light" w:hAnsi="Calibri Light"/>
                <w:sz w:val="20"/>
                <w:szCs w:val="20"/>
              </w:rPr>
              <w:t>Approximately 10 items</w:t>
            </w:r>
          </w:p>
          <w:p w:rsidR="004E31E3" w:rsidRPr="00C71229" w:rsidRDefault="004E31E3" w:rsidP="00B2166A">
            <w:pPr>
              <w:spacing w:after="0" w:line="240" w:lineRule="auto"/>
              <w:rPr>
                <w:rFonts w:ascii="Calibri Light" w:hAnsi="Calibri Light"/>
                <w:i/>
                <w:sz w:val="20"/>
                <w:szCs w:val="20"/>
              </w:rPr>
            </w:pPr>
          </w:p>
          <w:p w:rsidR="004E31E3" w:rsidRPr="00C71229" w:rsidRDefault="004E31E3"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4E31E3" w:rsidRPr="00C71229" w:rsidRDefault="004E31E3"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w:t>
            </w:r>
            <w:r>
              <w:rPr>
                <w:rFonts w:ascii="Calibri Light" w:hAnsi="Calibri Light"/>
                <w:sz w:val="20"/>
                <w:szCs w:val="20"/>
              </w:rPr>
              <w:t>Performance</w:t>
            </w:r>
            <w:r w:rsidRPr="00C71229">
              <w:rPr>
                <w:rFonts w:ascii="Calibri Light" w:hAnsi="Calibri Light"/>
                <w:sz w:val="20"/>
                <w:szCs w:val="20"/>
              </w:rPr>
              <w:t xml:space="preserve">    All students will score </w:t>
            </w:r>
            <w:r w:rsidRPr="004A68E7">
              <w:rPr>
                <w:rFonts w:ascii="Calibri Light" w:hAnsi="Calibri Light"/>
                <w:sz w:val="20"/>
                <w:szCs w:val="20"/>
                <w:u w:val="single"/>
              </w:rPr>
              <w:t>&gt;</w:t>
            </w:r>
            <w:r w:rsidRPr="00C71229">
              <w:rPr>
                <w:rFonts w:ascii="Calibri Light" w:hAnsi="Calibri Light"/>
                <w:sz w:val="20"/>
                <w:szCs w:val="20"/>
              </w:rPr>
              <w:t xml:space="preserve"> 75% on the Clinical Reasoning </w:t>
            </w:r>
          </w:p>
          <w:p w:rsidR="004E31E3" w:rsidRPr="00C71229" w:rsidRDefault="004E31E3" w:rsidP="00B2166A">
            <w:pPr>
              <w:spacing w:after="0" w:line="240" w:lineRule="auto"/>
              <w:rPr>
                <w:rFonts w:ascii="Calibri Light" w:hAnsi="Calibri Light"/>
                <w:sz w:val="20"/>
                <w:szCs w:val="20"/>
              </w:rPr>
            </w:pPr>
            <w:r>
              <w:rPr>
                <w:rFonts w:ascii="Calibri Light" w:hAnsi="Calibri Light"/>
                <w:sz w:val="20"/>
                <w:szCs w:val="20"/>
              </w:rPr>
              <w:t xml:space="preserve">  Evaluation</w:t>
            </w:r>
            <w:r w:rsidRPr="00C71229">
              <w:rPr>
                <w:rFonts w:ascii="Calibri Light" w:hAnsi="Calibri Light"/>
                <w:sz w:val="20"/>
                <w:szCs w:val="20"/>
              </w:rPr>
              <w:t xml:space="preserve">                                                                      portion of the rubric                                                                                                                </w:t>
            </w:r>
          </w:p>
          <w:p w:rsidR="004E31E3" w:rsidRPr="00C71229" w:rsidRDefault="004E31E3" w:rsidP="00B2166A">
            <w:pPr>
              <w:rPr>
                <w:rFonts w:ascii="Calibri Light" w:hAnsi="Calibri Light"/>
                <w:sz w:val="20"/>
                <w:szCs w:val="20"/>
              </w:rPr>
            </w:pPr>
          </w:p>
        </w:tc>
      </w:tr>
    </w:tbl>
    <w:p w:rsidR="004E31E3" w:rsidRDefault="004E31E3" w:rsidP="004E31E3"/>
    <w:p w:rsidR="004E31E3" w:rsidRDefault="004E31E3" w:rsidP="004E31E3"/>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747585320"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74758532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BF" w:rsidRDefault="00BC08BF" w:rsidP="00AF3758">
      <w:pPr>
        <w:spacing w:after="0" w:line="240" w:lineRule="auto"/>
      </w:pPr>
      <w:r>
        <w:separator/>
      </w:r>
    </w:p>
  </w:endnote>
  <w:endnote w:type="continuationSeparator" w:id="0">
    <w:p w:rsidR="00BC08BF" w:rsidRDefault="00BC08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BF" w:rsidRDefault="00BC08BF" w:rsidP="00AF3758">
      <w:pPr>
        <w:spacing w:after="0" w:line="240" w:lineRule="auto"/>
      </w:pPr>
      <w:r>
        <w:separator/>
      </w:r>
    </w:p>
  </w:footnote>
  <w:footnote w:type="continuationSeparator" w:id="0">
    <w:p w:rsidR="00BC08BF" w:rsidRDefault="00BC08B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4E31E3">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F69A9"/>
    <w:multiLevelType w:val="hybridMultilevel"/>
    <w:tmpl w:val="979E3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2A606F"/>
    <w:multiLevelType w:val="hybridMultilevel"/>
    <w:tmpl w:val="92DE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A395F"/>
    <w:multiLevelType w:val="hybridMultilevel"/>
    <w:tmpl w:val="416403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E368DF"/>
    <w:multiLevelType w:val="hybridMultilevel"/>
    <w:tmpl w:val="22FC6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D5C633D"/>
    <w:multiLevelType w:val="hybridMultilevel"/>
    <w:tmpl w:val="D0805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3756D5"/>
    <w:multiLevelType w:val="hybridMultilevel"/>
    <w:tmpl w:val="7766E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6"/>
  </w:num>
  <w:num w:numId="6">
    <w:abstractNumId w:val="3"/>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41F7C"/>
    <w:rsid w:val="000650CD"/>
    <w:rsid w:val="00084D94"/>
    <w:rsid w:val="000D06F1"/>
    <w:rsid w:val="000D3423"/>
    <w:rsid w:val="00102359"/>
    <w:rsid w:val="00103070"/>
    <w:rsid w:val="00151451"/>
    <w:rsid w:val="00183FC2"/>
    <w:rsid w:val="00185D67"/>
    <w:rsid w:val="001A5DD5"/>
    <w:rsid w:val="001B06E8"/>
    <w:rsid w:val="00212A76"/>
    <w:rsid w:val="002172AB"/>
    <w:rsid w:val="002315B0"/>
    <w:rsid w:val="0023419A"/>
    <w:rsid w:val="002414BB"/>
    <w:rsid w:val="00254447"/>
    <w:rsid w:val="00261ACE"/>
    <w:rsid w:val="00265C17"/>
    <w:rsid w:val="00283BC2"/>
    <w:rsid w:val="002D4181"/>
    <w:rsid w:val="0031339E"/>
    <w:rsid w:val="00324075"/>
    <w:rsid w:val="00330ECA"/>
    <w:rsid w:val="0036030A"/>
    <w:rsid w:val="00362414"/>
    <w:rsid w:val="00372B84"/>
    <w:rsid w:val="00374D72"/>
    <w:rsid w:val="00384538"/>
    <w:rsid w:val="00387996"/>
    <w:rsid w:val="00390A66"/>
    <w:rsid w:val="003C334C"/>
    <w:rsid w:val="003D3A8C"/>
    <w:rsid w:val="003D5ADD"/>
    <w:rsid w:val="004072F1"/>
    <w:rsid w:val="00460AE2"/>
    <w:rsid w:val="0046392D"/>
    <w:rsid w:val="00473252"/>
    <w:rsid w:val="00487771"/>
    <w:rsid w:val="004A7706"/>
    <w:rsid w:val="004C3A0C"/>
    <w:rsid w:val="004D7D21"/>
    <w:rsid w:val="004E31E3"/>
    <w:rsid w:val="004E5DDA"/>
    <w:rsid w:val="004F0EEA"/>
    <w:rsid w:val="004F3C87"/>
    <w:rsid w:val="005049AD"/>
    <w:rsid w:val="00526B81"/>
    <w:rsid w:val="0052725E"/>
    <w:rsid w:val="00547433"/>
    <w:rsid w:val="00577016"/>
    <w:rsid w:val="00584C22"/>
    <w:rsid w:val="00592A95"/>
    <w:rsid w:val="005A0620"/>
    <w:rsid w:val="005B6EC0"/>
    <w:rsid w:val="005D16DA"/>
    <w:rsid w:val="005F41DD"/>
    <w:rsid w:val="005F46D0"/>
    <w:rsid w:val="005F70DD"/>
    <w:rsid w:val="006179CB"/>
    <w:rsid w:val="00636DB3"/>
    <w:rsid w:val="00661C4A"/>
    <w:rsid w:val="006657FB"/>
    <w:rsid w:val="00677A48"/>
    <w:rsid w:val="00680BD2"/>
    <w:rsid w:val="006B2751"/>
    <w:rsid w:val="006B52C0"/>
    <w:rsid w:val="006D0246"/>
    <w:rsid w:val="006E59E6"/>
    <w:rsid w:val="006E6117"/>
    <w:rsid w:val="00707894"/>
    <w:rsid w:val="00712045"/>
    <w:rsid w:val="0073025F"/>
    <w:rsid w:val="0073125A"/>
    <w:rsid w:val="00750AF6"/>
    <w:rsid w:val="007669B4"/>
    <w:rsid w:val="007A06B9"/>
    <w:rsid w:val="007D0E32"/>
    <w:rsid w:val="0083170D"/>
    <w:rsid w:val="00850AD0"/>
    <w:rsid w:val="008C703B"/>
    <w:rsid w:val="008E6C1C"/>
    <w:rsid w:val="009A529F"/>
    <w:rsid w:val="00A01035"/>
    <w:rsid w:val="00A0329C"/>
    <w:rsid w:val="00A16BB1"/>
    <w:rsid w:val="00A5089E"/>
    <w:rsid w:val="00A56D36"/>
    <w:rsid w:val="00AB5523"/>
    <w:rsid w:val="00AE78CA"/>
    <w:rsid w:val="00AF3758"/>
    <w:rsid w:val="00AF3C6A"/>
    <w:rsid w:val="00AF68E8"/>
    <w:rsid w:val="00B134C2"/>
    <w:rsid w:val="00B1628A"/>
    <w:rsid w:val="00B308E6"/>
    <w:rsid w:val="00B35368"/>
    <w:rsid w:val="00B46334"/>
    <w:rsid w:val="00B6203D"/>
    <w:rsid w:val="00BC08BF"/>
    <w:rsid w:val="00BC230A"/>
    <w:rsid w:val="00BD2526"/>
    <w:rsid w:val="00BD49E8"/>
    <w:rsid w:val="00BE069E"/>
    <w:rsid w:val="00BE4464"/>
    <w:rsid w:val="00C12816"/>
    <w:rsid w:val="00C12977"/>
    <w:rsid w:val="00C23CC7"/>
    <w:rsid w:val="00C334FF"/>
    <w:rsid w:val="00C55BB9"/>
    <w:rsid w:val="00C76FDC"/>
    <w:rsid w:val="00D0524B"/>
    <w:rsid w:val="00D0686A"/>
    <w:rsid w:val="00D32692"/>
    <w:rsid w:val="00D51205"/>
    <w:rsid w:val="00D57716"/>
    <w:rsid w:val="00D57AAF"/>
    <w:rsid w:val="00D62B91"/>
    <w:rsid w:val="00D67AC4"/>
    <w:rsid w:val="00D86F7D"/>
    <w:rsid w:val="00D979DD"/>
    <w:rsid w:val="00E13C9B"/>
    <w:rsid w:val="00E45868"/>
    <w:rsid w:val="00EA721D"/>
    <w:rsid w:val="00EC6970"/>
    <w:rsid w:val="00EF1551"/>
    <w:rsid w:val="00EF2A44"/>
    <w:rsid w:val="00EF59AD"/>
    <w:rsid w:val="00F42EB2"/>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13525"/>
    <w:rsid w:val="0032383A"/>
    <w:rsid w:val="00341179"/>
    <w:rsid w:val="00485022"/>
    <w:rsid w:val="004C1AFF"/>
    <w:rsid w:val="004E1A75"/>
    <w:rsid w:val="00576003"/>
    <w:rsid w:val="00587536"/>
    <w:rsid w:val="005D5D2F"/>
    <w:rsid w:val="00623293"/>
    <w:rsid w:val="0074526A"/>
    <w:rsid w:val="00816B00"/>
    <w:rsid w:val="008E01B5"/>
    <w:rsid w:val="009665E8"/>
    <w:rsid w:val="00AD5D56"/>
    <w:rsid w:val="00B2559E"/>
    <w:rsid w:val="00B46AFF"/>
    <w:rsid w:val="00BA0596"/>
    <w:rsid w:val="00C50A1C"/>
    <w:rsid w:val="00CC5530"/>
    <w:rsid w:val="00CD4EF8"/>
    <w:rsid w:val="00DD12EE"/>
    <w:rsid w:val="00EE7B7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dcterms:created xsi:type="dcterms:W3CDTF">2015-11-19T17:03:00Z</dcterms:created>
  <dcterms:modified xsi:type="dcterms:W3CDTF">2016-03-31T19:22:00Z</dcterms:modified>
</cp:coreProperties>
</file>